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F4" w:rsidRDefault="00BE0155" w:rsidP="00BE0155">
      <w:pPr>
        <w:jc w:val="center"/>
        <w:rPr>
          <w:b/>
          <w:sz w:val="32"/>
          <w:szCs w:val="32"/>
          <w:lang w:val="es-ES"/>
        </w:rPr>
      </w:pPr>
      <w:r>
        <w:rPr>
          <w:b/>
          <w:noProof/>
          <w:sz w:val="32"/>
          <w:szCs w:val="32"/>
          <w:lang w:val="es-ES" w:eastAsia="es-ES"/>
        </w:rPr>
        <w:drawing>
          <wp:anchor distT="0" distB="0" distL="114300" distR="114300" simplePos="0" relativeHeight="251660288" behindDoc="1" locked="0" layoutInCell="1" allowOverlap="1">
            <wp:simplePos x="0" y="0"/>
            <wp:positionH relativeFrom="page">
              <wp:posOffset>5067300</wp:posOffset>
            </wp:positionH>
            <wp:positionV relativeFrom="page">
              <wp:posOffset>608162</wp:posOffset>
            </wp:positionV>
            <wp:extent cx="990600" cy="990600"/>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Pr>
          <w:b/>
          <w:noProof/>
          <w:sz w:val="32"/>
          <w:szCs w:val="32"/>
          <w:lang w:val="es-ES" w:eastAsia="es-ES"/>
        </w:rPr>
        <w:drawing>
          <wp:anchor distT="0" distB="0" distL="114300" distR="114300" simplePos="0" relativeHeight="251659264" behindDoc="0" locked="0" layoutInCell="1" allowOverlap="1">
            <wp:simplePos x="0" y="0"/>
            <wp:positionH relativeFrom="margin">
              <wp:posOffset>-99060</wp:posOffset>
            </wp:positionH>
            <wp:positionV relativeFrom="paragraph">
              <wp:posOffset>-290195</wp:posOffset>
            </wp:positionV>
            <wp:extent cx="933450" cy="561975"/>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K (3).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3450" cy="561975"/>
                    </a:xfrm>
                    <a:prstGeom prst="rect">
                      <a:avLst/>
                    </a:prstGeom>
                  </pic:spPr>
                </pic:pic>
              </a:graphicData>
            </a:graphic>
          </wp:anchor>
        </w:drawing>
      </w:r>
    </w:p>
    <w:p w:rsidR="000C31F4" w:rsidRPr="006E583C" w:rsidRDefault="000C31F4" w:rsidP="006E583C">
      <w:pPr>
        <w:jc w:val="center"/>
        <w:rPr>
          <w:b/>
          <w:sz w:val="44"/>
          <w:szCs w:val="32"/>
          <w:lang w:val="es-ES"/>
        </w:rPr>
      </w:pPr>
    </w:p>
    <w:p w:rsidR="00AA5906" w:rsidRPr="00BA07FF" w:rsidRDefault="006E583C" w:rsidP="00AA5906">
      <w:pPr>
        <w:jc w:val="center"/>
        <w:rPr>
          <w:b/>
          <w:sz w:val="32"/>
          <w:lang w:val="es-ES"/>
        </w:rPr>
      </w:pPr>
      <w:proofErr w:type="spellStart"/>
      <w:r w:rsidRPr="006E583C">
        <w:rPr>
          <w:b/>
          <w:sz w:val="32"/>
          <w:lang w:val="es-ES"/>
        </w:rPr>
        <w:t>Areas</w:t>
      </w:r>
      <w:proofErr w:type="spellEnd"/>
      <w:r w:rsidRPr="006E583C">
        <w:rPr>
          <w:b/>
          <w:sz w:val="32"/>
          <w:lang w:val="es-ES"/>
        </w:rPr>
        <w:t xml:space="preserve"> y el </w:t>
      </w:r>
      <w:r w:rsidR="009C5825">
        <w:rPr>
          <w:b/>
          <w:sz w:val="32"/>
          <w:lang w:val="es-ES"/>
        </w:rPr>
        <w:t>Clúster</w:t>
      </w:r>
      <w:r w:rsidRPr="006E583C">
        <w:rPr>
          <w:b/>
          <w:sz w:val="32"/>
          <w:lang w:val="es-ES"/>
        </w:rPr>
        <w:t xml:space="preserve"> </w:t>
      </w:r>
      <w:proofErr w:type="spellStart"/>
      <w:r w:rsidRPr="006E583C">
        <w:rPr>
          <w:b/>
          <w:sz w:val="32"/>
          <w:lang w:val="es-ES"/>
        </w:rPr>
        <w:t>Foodservice</w:t>
      </w:r>
      <w:proofErr w:type="spellEnd"/>
      <w:r w:rsidRPr="006E583C">
        <w:rPr>
          <w:b/>
          <w:sz w:val="32"/>
          <w:lang w:val="es-ES"/>
        </w:rPr>
        <w:t xml:space="preserve"> </w:t>
      </w:r>
      <w:r w:rsidR="00F16C27">
        <w:rPr>
          <w:b/>
          <w:sz w:val="32"/>
          <w:lang w:val="es-ES"/>
        </w:rPr>
        <w:t xml:space="preserve">impulsan </w:t>
      </w:r>
      <w:r w:rsidR="00714500">
        <w:rPr>
          <w:b/>
          <w:sz w:val="32"/>
          <w:lang w:val="es-ES"/>
        </w:rPr>
        <w:t>un</w:t>
      </w:r>
      <w:r w:rsidR="00F16C27">
        <w:rPr>
          <w:b/>
          <w:sz w:val="32"/>
          <w:lang w:val="es-ES"/>
        </w:rPr>
        <w:t xml:space="preserve"> proyecto para sustituir envases de p</w:t>
      </w:r>
      <w:r w:rsidR="00C563FC">
        <w:rPr>
          <w:b/>
          <w:sz w:val="32"/>
          <w:lang w:val="es-ES"/>
        </w:rPr>
        <w:t xml:space="preserve">lástico por </w:t>
      </w:r>
      <w:r w:rsidR="00770D50">
        <w:rPr>
          <w:b/>
          <w:sz w:val="32"/>
          <w:lang w:val="es-ES"/>
        </w:rPr>
        <w:t xml:space="preserve">envases </w:t>
      </w:r>
      <w:proofErr w:type="spellStart"/>
      <w:r w:rsidR="00C563FC">
        <w:rPr>
          <w:b/>
          <w:sz w:val="32"/>
          <w:lang w:val="es-ES"/>
        </w:rPr>
        <w:t>ecodiseñados</w:t>
      </w:r>
      <w:proofErr w:type="spellEnd"/>
      <w:r w:rsidR="00C563FC">
        <w:rPr>
          <w:b/>
          <w:sz w:val="32"/>
          <w:lang w:val="es-ES"/>
        </w:rPr>
        <w:t xml:space="preserve"> </w:t>
      </w:r>
    </w:p>
    <w:p w:rsidR="005D4F13" w:rsidRDefault="00C563FC" w:rsidP="005D4F13">
      <w:pPr>
        <w:pStyle w:val="Prrafodelista"/>
        <w:numPr>
          <w:ilvl w:val="0"/>
          <w:numId w:val="1"/>
        </w:numPr>
        <w:jc w:val="both"/>
        <w:rPr>
          <w:sz w:val="24"/>
          <w:szCs w:val="24"/>
          <w:lang w:val="es-ES"/>
        </w:rPr>
      </w:pPr>
      <w:r w:rsidRPr="00A97925">
        <w:rPr>
          <w:sz w:val="24"/>
          <w:szCs w:val="24"/>
          <w:lang w:val="es-ES"/>
        </w:rPr>
        <w:t xml:space="preserve">El objetivo del proyecto ‘Circular </w:t>
      </w:r>
      <w:proofErr w:type="spellStart"/>
      <w:r w:rsidRPr="00A97925">
        <w:rPr>
          <w:sz w:val="24"/>
          <w:szCs w:val="24"/>
          <w:lang w:val="es-ES"/>
        </w:rPr>
        <w:t>Journey</w:t>
      </w:r>
      <w:proofErr w:type="spellEnd"/>
      <w:r w:rsidRPr="00A97925">
        <w:rPr>
          <w:sz w:val="24"/>
          <w:szCs w:val="24"/>
          <w:lang w:val="es-ES"/>
        </w:rPr>
        <w:t xml:space="preserve">’ es implementar envases </w:t>
      </w:r>
      <w:r w:rsidR="00770D50" w:rsidRPr="00A97925">
        <w:rPr>
          <w:sz w:val="24"/>
          <w:szCs w:val="24"/>
          <w:lang w:val="es-ES"/>
        </w:rPr>
        <w:t>sostenibles</w:t>
      </w:r>
      <w:r w:rsidRPr="00A97925">
        <w:rPr>
          <w:sz w:val="24"/>
          <w:szCs w:val="24"/>
          <w:lang w:val="es-ES"/>
        </w:rPr>
        <w:t xml:space="preserve"> en</w:t>
      </w:r>
      <w:r w:rsidR="00116318" w:rsidRPr="00A97925">
        <w:rPr>
          <w:sz w:val="24"/>
          <w:szCs w:val="24"/>
          <w:lang w:val="es-ES"/>
        </w:rPr>
        <w:t xml:space="preserve"> los más de</w:t>
      </w:r>
      <w:r w:rsidRPr="00A97925">
        <w:rPr>
          <w:sz w:val="24"/>
          <w:szCs w:val="24"/>
          <w:lang w:val="es-ES"/>
        </w:rPr>
        <w:t xml:space="preserve"> 5</w:t>
      </w:r>
      <w:r w:rsidR="00116318" w:rsidRPr="00A97925">
        <w:rPr>
          <w:sz w:val="24"/>
          <w:szCs w:val="24"/>
          <w:lang w:val="es-ES"/>
        </w:rPr>
        <w:t>0</w:t>
      </w:r>
      <w:r w:rsidRPr="00A97925">
        <w:rPr>
          <w:sz w:val="24"/>
          <w:szCs w:val="24"/>
          <w:lang w:val="es-ES"/>
        </w:rPr>
        <w:t>0 establecimientos de restauración</w:t>
      </w:r>
      <w:r w:rsidR="00770D50" w:rsidRPr="00A97925">
        <w:rPr>
          <w:sz w:val="24"/>
          <w:szCs w:val="24"/>
          <w:lang w:val="es-ES"/>
        </w:rPr>
        <w:t xml:space="preserve"> y </w:t>
      </w:r>
      <w:proofErr w:type="spellStart"/>
      <w:r w:rsidR="00770D50" w:rsidRPr="00A97925">
        <w:rPr>
          <w:sz w:val="24"/>
          <w:szCs w:val="24"/>
          <w:lang w:val="es-ES"/>
        </w:rPr>
        <w:t>retail</w:t>
      </w:r>
      <w:proofErr w:type="spellEnd"/>
      <w:r w:rsidRPr="00A97925">
        <w:rPr>
          <w:sz w:val="24"/>
          <w:szCs w:val="24"/>
          <w:lang w:val="es-ES"/>
        </w:rPr>
        <w:t xml:space="preserve"> </w:t>
      </w:r>
      <w:r w:rsidR="00116318" w:rsidRPr="00A97925">
        <w:rPr>
          <w:sz w:val="24"/>
          <w:szCs w:val="24"/>
          <w:lang w:val="es-ES"/>
        </w:rPr>
        <w:t>que</w:t>
      </w:r>
      <w:r w:rsidRPr="00A97925">
        <w:rPr>
          <w:sz w:val="24"/>
          <w:szCs w:val="24"/>
          <w:lang w:val="es-ES"/>
        </w:rPr>
        <w:t xml:space="preserve"> </w:t>
      </w:r>
      <w:proofErr w:type="spellStart"/>
      <w:r w:rsidRPr="00A97925">
        <w:rPr>
          <w:sz w:val="24"/>
          <w:szCs w:val="24"/>
          <w:lang w:val="es-ES"/>
        </w:rPr>
        <w:t>Areas</w:t>
      </w:r>
      <w:proofErr w:type="spellEnd"/>
      <w:r w:rsidRPr="00A97925">
        <w:rPr>
          <w:sz w:val="24"/>
          <w:szCs w:val="24"/>
          <w:lang w:val="es-ES"/>
        </w:rPr>
        <w:t xml:space="preserve"> </w:t>
      </w:r>
      <w:r w:rsidR="00116318" w:rsidRPr="00A97925">
        <w:rPr>
          <w:sz w:val="24"/>
          <w:szCs w:val="24"/>
          <w:lang w:val="es-ES"/>
        </w:rPr>
        <w:t xml:space="preserve">gestiona en España. </w:t>
      </w:r>
    </w:p>
    <w:p w:rsidR="005D4F13" w:rsidRPr="005D4F13" w:rsidRDefault="005D4F13" w:rsidP="005D4F13">
      <w:pPr>
        <w:pStyle w:val="Prrafodelista"/>
        <w:ind w:left="360"/>
        <w:jc w:val="both"/>
        <w:rPr>
          <w:sz w:val="24"/>
          <w:szCs w:val="24"/>
          <w:lang w:val="es-ES"/>
        </w:rPr>
      </w:pPr>
    </w:p>
    <w:p w:rsidR="005D4F13" w:rsidRPr="00AA06F0" w:rsidRDefault="005D4F13" w:rsidP="005D4F13">
      <w:pPr>
        <w:pStyle w:val="Prrafodelista"/>
        <w:numPr>
          <w:ilvl w:val="0"/>
          <w:numId w:val="1"/>
        </w:numPr>
        <w:rPr>
          <w:sz w:val="24"/>
          <w:szCs w:val="24"/>
          <w:lang w:val="es-ES"/>
        </w:rPr>
      </w:pPr>
      <w:proofErr w:type="spellStart"/>
      <w:r w:rsidRPr="00AA06F0">
        <w:rPr>
          <w:sz w:val="24"/>
          <w:szCs w:val="24"/>
          <w:lang w:val="es-ES"/>
        </w:rPr>
        <w:t>Areas</w:t>
      </w:r>
      <w:proofErr w:type="spellEnd"/>
      <w:r w:rsidRPr="00AA06F0">
        <w:rPr>
          <w:sz w:val="24"/>
          <w:szCs w:val="24"/>
          <w:lang w:val="es-ES"/>
        </w:rPr>
        <w:t xml:space="preserve"> dispone ya de un 73% de sus artículos de un solo uso adecuados a la futura normativa y se propone sustituir el 27% restante de sus referencias de </w:t>
      </w:r>
      <w:proofErr w:type="spellStart"/>
      <w:r w:rsidRPr="00AA06F0">
        <w:rPr>
          <w:sz w:val="24"/>
          <w:szCs w:val="24"/>
          <w:lang w:val="es-ES"/>
        </w:rPr>
        <w:t>packaging</w:t>
      </w:r>
      <w:proofErr w:type="spellEnd"/>
      <w:r w:rsidRPr="00AA06F0">
        <w:rPr>
          <w:sz w:val="24"/>
          <w:szCs w:val="24"/>
          <w:lang w:val="es-ES"/>
        </w:rPr>
        <w:t xml:space="preserve"> por envases </w:t>
      </w:r>
      <w:proofErr w:type="spellStart"/>
      <w:r w:rsidRPr="00AA06F0">
        <w:rPr>
          <w:sz w:val="24"/>
          <w:szCs w:val="24"/>
          <w:lang w:val="es-ES"/>
        </w:rPr>
        <w:t>ecodiseñados</w:t>
      </w:r>
      <w:proofErr w:type="spellEnd"/>
      <w:r w:rsidRPr="00AA06F0">
        <w:rPr>
          <w:sz w:val="24"/>
          <w:szCs w:val="24"/>
          <w:lang w:val="es-ES"/>
        </w:rPr>
        <w:t xml:space="preserve"> para disminuir la huella de carbono en el impacto medioambiental.  </w:t>
      </w:r>
    </w:p>
    <w:p w:rsidR="005D4F13" w:rsidRPr="00A97925" w:rsidRDefault="005D4F13" w:rsidP="005D4F13">
      <w:pPr>
        <w:pStyle w:val="Prrafodelista"/>
        <w:ind w:left="360"/>
        <w:jc w:val="both"/>
        <w:rPr>
          <w:sz w:val="24"/>
          <w:szCs w:val="24"/>
          <w:lang w:val="es-ES"/>
        </w:rPr>
      </w:pPr>
    </w:p>
    <w:p w:rsidR="00C563FC" w:rsidRDefault="001167A4" w:rsidP="00C563FC">
      <w:pPr>
        <w:pStyle w:val="Prrafodelista"/>
        <w:ind w:left="360"/>
        <w:jc w:val="both"/>
        <w:rPr>
          <w:sz w:val="24"/>
          <w:szCs w:val="24"/>
          <w:lang w:val="es-ES"/>
        </w:rPr>
      </w:pPr>
      <w:r>
        <w:rPr>
          <w:noProof/>
          <w:sz w:val="24"/>
          <w:szCs w:val="24"/>
          <w:lang w:val="es-ES" w:eastAsia="es-ES"/>
        </w:rPr>
        <w:drawing>
          <wp:anchor distT="0" distB="0" distL="114300" distR="114300" simplePos="0" relativeHeight="251661312" behindDoc="0" locked="0" layoutInCell="1" allowOverlap="1">
            <wp:simplePos x="0" y="0"/>
            <wp:positionH relativeFrom="column">
              <wp:posOffset>739140</wp:posOffset>
            </wp:positionH>
            <wp:positionV relativeFrom="paragraph">
              <wp:posOffset>156210</wp:posOffset>
            </wp:positionV>
            <wp:extent cx="3829050" cy="2552700"/>
            <wp:effectExtent l="19050" t="0" r="0" b="0"/>
            <wp:wrapSquare wrapText="bothSides"/>
            <wp:docPr id="1" name="Imagen 1" descr="C:\Users\c.buj\Desktop\Deli&amp;cia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j\Desktop\Deli&amp;cia -21.jpg"/>
                    <pic:cNvPicPr>
                      <a:picLocks noChangeAspect="1" noChangeArrowheads="1"/>
                    </pic:cNvPicPr>
                  </pic:nvPicPr>
                  <pic:blipFill>
                    <a:blip r:embed="rId10" cstate="print"/>
                    <a:srcRect/>
                    <a:stretch>
                      <a:fillRect/>
                    </a:stretch>
                  </pic:blipFill>
                  <pic:spPr bwMode="auto">
                    <a:xfrm>
                      <a:off x="0" y="0"/>
                      <a:ext cx="3829050" cy="2552700"/>
                    </a:xfrm>
                    <a:prstGeom prst="rect">
                      <a:avLst/>
                    </a:prstGeom>
                    <a:noFill/>
                    <a:ln w="9525">
                      <a:noFill/>
                      <a:miter lim="800000"/>
                      <a:headEnd/>
                      <a:tailEnd/>
                    </a:ln>
                  </pic:spPr>
                </pic:pic>
              </a:graphicData>
            </a:graphic>
          </wp:anchor>
        </w:drawing>
      </w:r>
    </w:p>
    <w:p w:rsidR="001167A4" w:rsidRDefault="001167A4" w:rsidP="00C563FC">
      <w:pPr>
        <w:pStyle w:val="Prrafodelista"/>
        <w:ind w:left="360"/>
        <w:jc w:val="both"/>
        <w:rPr>
          <w:sz w:val="24"/>
          <w:szCs w:val="24"/>
          <w:lang w:val="es-ES"/>
        </w:rPr>
      </w:pPr>
    </w:p>
    <w:p w:rsidR="001167A4" w:rsidRDefault="001167A4" w:rsidP="00C563FC">
      <w:pPr>
        <w:pStyle w:val="Prrafodelista"/>
        <w:ind w:left="360"/>
        <w:jc w:val="both"/>
        <w:rPr>
          <w:sz w:val="24"/>
          <w:szCs w:val="24"/>
          <w:lang w:val="es-ES"/>
        </w:rPr>
      </w:pPr>
    </w:p>
    <w:p w:rsidR="001167A4" w:rsidRDefault="001167A4" w:rsidP="00C563FC">
      <w:pPr>
        <w:pStyle w:val="Prrafodelista"/>
        <w:ind w:left="360"/>
        <w:jc w:val="both"/>
        <w:rPr>
          <w:sz w:val="24"/>
          <w:szCs w:val="24"/>
          <w:lang w:val="es-ES"/>
        </w:rPr>
      </w:pPr>
    </w:p>
    <w:p w:rsidR="001167A4" w:rsidRDefault="001167A4" w:rsidP="00F622D9">
      <w:pPr>
        <w:jc w:val="both"/>
        <w:rPr>
          <w:b/>
          <w:sz w:val="24"/>
          <w:szCs w:val="24"/>
          <w:lang w:val="es-ES"/>
        </w:rPr>
      </w:pPr>
    </w:p>
    <w:p w:rsidR="001167A4" w:rsidRDefault="001167A4" w:rsidP="00F622D9">
      <w:pPr>
        <w:jc w:val="both"/>
        <w:rPr>
          <w:b/>
          <w:sz w:val="24"/>
          <w:szCs w:val="24"/>
          <w:lang w:val="es-ES"/>
        </w:rPr>
      </w:pPr>
    </w:p>
    <w:p w:rsidR="001167A4" w:rsidRDefault="001167A4" w:rsidP="00F622D9">
      <w:pPr>
        <w:jc w:val="both"/>
        <w:rPr>
          <w:b/>
          <w:sz w:val="24"/>
          <w:szCs w:val="24"/>
          <w:lang w:val="es-ES"/>
        </w:rPr>
      </w:pPr>
    </w:p>
    <w:p w:rsidR="001167A4" w:rsidRDefault="001167A4" w:rsidP="00F622D9">
      <w:pPr>
        <w:jc w:val="both"/>
        <w:rPr>
          <w:b/>
          <w:sz w:val="24"/>
          <w:szCs w:val="24"/>
          <w:lang w:val="es-ES"/>
        </w:rPr>
      </w:pPr>
    </w:p>
    <w:p w:rsidR="001167A4" w:rsidRDefault="001167A4" w:rsidP="00F622D9">
      <w:pPr>
        <w:jc w:val="both"/>
        <w:rPr>
          <w:b/>
          <w:sz w:val="24"/>
          <w:szCs w:val="24"/>
          <w:lang w:val="es-ES"/>
        </w:rPr>
      </w:pPr>
    </w:p>
    <w:p w:rsidR="001167A4" w:rsidRDefault="001167A4" w:rsidP="00F622D9">
      <w:pPr>
        <w:jc w:val="both"/>
        <w:rPr>
          <w:b/>
          <w:sz w:val="24"/>
          <w:szCs w:val="24"/>
          <w:lang w:val="es-ES"/>
        </w:rPr>
      </w:pPr>
    </w:p>
    <w:p w:rsidR="001167A4" w:rsidRDefault="001167A4" w:rsidP="00F622D9">
      <w:pPr>
        <w:jc w:val="both"/>
        <w:rPr>
          <w:b/>
          <w:sz w:val="24"/>
          <w:szCs w:val="24"/>
          <w:lang w:val="es-ES"/>
        </w:rPr>
      </w:pPr>
    </w:p>
    <w:p w:rsidR="00116318" w:rsidRPr="00FB5AD6" w:rsidRDefault="00BE0155" w:rsidP="00F622D9">
      <w:pPr>
        <w:jc w:val="both"/>
        <w:rPr>
          <w:sz w:val="24"/>
          <w:szCs w:val="24"/>
        </w:rPr>
      </w:pPr>
      <w:r>
        <w:rPr>
          <w:b/>
          <w:sz w:val="24"/>
          <w:szCs w:val="24"/>
          <w:lang w:val="es-ES"/>
        </w:rPr>
        <w:t xml:space="preserve">Barcelona, </w:t>
      </w:r>
      <w:r w:rsidR="00630866" w:rsidRPr="009E2F31">
        <w:rPr>
          <w:b/>
          <w:sz w:val="24"/>
          <w:szCs w:val="24"/>
          <w:lang w:val="es-ES"/>
        </w:rPr>
        <w:t>1</w:t>
      </w:r>
      <w:r w:rsidR="002B3444">
        <w:rPr>
          <w:b/>
          <w:sz w:val="24"/>
          <w:szCs w:val="24"/>
          <w:lang w:val="es-ES"/>
        </w:rPr>
        <w:t>3</w:t>
      </w:r>
      <w:r w:rsidR="008D023A" w:rsidRPr="009E2F31">
        <w:rPr>
          <w:b/>
          <w:sz w:val="24"/>
          <w:szCs w:val="24"/>
          <w:lang w:val="es-ES"/>
        </w:rPr>
        <w:t xml:space="preserve"> d</w:t>
      </w:r>
      <w:r w:rsidR="008D023A" w:rsidRPr="009E77F0">
        <w:rPr>
          <w:b/>
          <w:sz w:val="24"/>
          <w:szCs w:val="24"/>
          <w:lang w:val="es-ES"/>
        </w:rPr>
        <w:t xml:space="preserve">e </w:t>
      </w:r>
      <w:r w:rsidR="004424F9">
        <w:rPr>
          <w:b/>
          <w:sz w:val="24"/>
          <w:szCs w:val="24"/>
          <w:lang w:val="es-ES"/>
        </w:rPr>
        <w:t>marzo</w:t>
      </w:r>
      <w:r w:rsidR="008D023A" w:rsidRPr="009E77F0">
        <w:rPr>
          <w:b/>
          <w:sz w:val="24"/>
          <w:szCs w:val="24"/>
          <w:lang w:val="es-ES"/>
        </w:rPr>
        <w:t xml:space="preserve"> de 2019</w:t>
      </w:r>
      <w:r w:rsidR="008D023A" w:rsidRPr="009E77F0">
        <w:rPr>
          <w:sz w:val="24"/>
          <w:szCs w:val="24"/>
          <w:lang w:val="es-ES"/>
        </w:rPr>
        <w:t xml:space="preserve">.- </w:t>
      </w:r>
      <w:r w:rsidR="001A2071">
        <w:rPr>
          <w:sz w:val="24"/>
          <w:szCs w:val="24"/>
          <w:lang w:val="es-ES"/>
        </w:rPr>
        <w:t xml:space="preserve">El plástico se ha convertido en uno de los grandes protagonistas del </w:t>
      </w:r>
      <w:bookmarkStart w:id="0" w:name="_GoBack"/>
      <w:bookmarkEnd w:id="0"/>
      <w:r w:rsidR="001A2071">
        <w:rPr>
          <w:sz w:val="24"/>
          <w:szCs w:val="24"/>
          <w:lang w:val="es-ES"/>
        </w:rPr>
        <w:t>sistema productivo y consumo actual. Se estima que se han producido 8</w:t>
      </w:r>
      <w:r w:rsidR="00C563FC">
        <w:rPr>
          <w:sz w:val="24"/>
          <w:szCs w:val="24"/>
          <w:lang w:val="es-ES"/>
        </w:rPr>
        <w:t>.</w:t>
      </w:r>
      <w:r w:rsidR="001A2071">
        <w:rPr>
          <w:sz w:val="24"/>
          <w:szCs w:val="24"/>
          <w:lang w:val="es-ES"/>
        </w:rPr>
        <w:t>300 millones de toneladas de plástico virgen</w:t>
      </w:r>
      <w:r w:rsidR="00C563FC">
        <w:rPr>
          <w:sz w:val="24"/>
          <w:szCs w:val="24"/>
          <w:lang w:val="es-ES"/>
        </w:rPr>
        <w:t xml:space="preserve"> </w:t>
      </w:r>
      <w:r w:rsidR="00C563FC" w:rsidRPr="009B1743">
        <w:rPr>
          <w:sz w:val="24"/>
          <w:szCs w:val="24"/>
          <w:lang w:val="es-ES"/>
        </w:rPr>
        <w:t>en el último año</w:t>
      </w:r>
      <w:r w:rsidR="001A2071">
        <w:rPr>
          <w:sz w:val="24"/>
          <w:szCs w:val="24"/>
          <w:lang w:val="es-ES"/>
        </w:rPr>
        <w:t>, de l</w:t>
      </w:r>
      <w:r w:rsidR="00C563FC">
        <w:rPr>
          <w:sz w:val="24"/>
          <w:szCs w:val="24"/>
          <w:lang w:val="es-ES"/>
        </w:rPr>
        <w:t>a</w:t>
      </w:r>
      <w:r w:rsidR="001A2071">
        <w:rPr>
          <w:sz w:val="24"/>
          <w:szCs w:val="24"/>
          <w:lang w:val="es-ES"/>
        </w:rPr>
        <w:t>s cuales 6</w:t>
      </w:r>
      <w:r w:rsidR="00C563FC">
        <w:rPr>
          <w:sz w:val="24"/>
          <w:szCs w:val="24"/>
          <w:lang w:val="es-ES"/>
        </w:rPr>
        <w:t>.</w:t>
      </w:r>
      <w:r w:rsidR="001A2071">
        <w:rPr>
          <w:sz w:val="24"/>
          <w:szCs w:val="24"/>
          <w:lang w:val="es-ES"/>
        </w:rPr>
        <w:t>300 ahora son residuos</w:t>
      </w:r>
      <w:r w:rsidR="00C563FC">
        <w:rPr>
          <w:sz w:val="24"/>
          <w:szCs w:val="24"/>
          <w:lang w:val="es-ES"/>
        </w:rPr>
        <w:t xml:space="preserve">, según </w:t>
      </w:r>
      <w:r w:rsidR="00FB5AD6">
        <w:rPr>
          <w:sz w:val="24"/>
          <w:szCs w:val="24"/>
          <w:lang w:val="es-ES"/>
        </w:rPr>
        <w:t>el</w:t>
      </w:r>
      <w:r w:rsidR="00C563FC">
        <w:rPr>
          <w:sz w:val="24"/>
          <w:szCs w:val="24"/>
          <w:lang w:val="es-ES"/>
        </w:rPr>
        <w:t xml:space="preserve"> </w:t>
      </w:r>
      <w:r w:rsidR="00FB5AD6">
        <w:rPr>
          <w:sz w:val="24"/>
          <w:szCs w:val="24"/>
          <w:lang w:val="es-ES"/>
        </w:rPr>
        <w:t>estudio ‘</w:t>
      </w:r>
      <w:proofErr w:type="spellStart"/>
      <w:r w:rsidR="00FB5AD6">
        <w:rPr>
          <w:sz w:val="24"/>
          <w:szCs w:val="24"/>
          <w:lang w:val="es-ES"/>
        </w:rPr>
        <w:t>Production</w:t>
      </w:r>
      <w:proofErr w:type="spellEnd"/>
      <w:r w:rsidR="00FB5AD6">
        <w:rPr>
          <w:sz w:val="24"/>
          <w:szCs w:val="24"/>
          <w:lang w:val="es-ES"/>
        </w:rPr>
        <w:t xml:space="preserve">, use, and </w:t>
      </w:r>
      <w:proofErr w:type="spellStart"/>
      <w:r w:rsidR="00FB5AD6">
        <w:rPr>
          <w:sz w:val="24"/>
          <w:szCs w:val="24"/>
          <w:lang w:val="es-ES"/>
        </w:rPr>
        <w:t>fate</w:t>
      </w:r>
      <w:proofErr w:type="spellEnd"/>
      <w:r w:rsidR="00FB5AD6">
        <w:rPr>
          <w:sz w:val="24"/>
          <w:szCs w:val="24"/>
          <w:lang w:val="es-ES"/>
        </w:rPr>
        <w:t xml:space="preserve"> of </w:t>
      </w:r>
      <w:proofErr w:type="spellStart"/>
      <w:r w:rsidR="00FB5AD6">
        <w:rPr>
          <w:sz w:val="24"/>
          <w:szCs w:val="24"/>
          <w:lang w:val="es-ES"/>
        </w:rPr>
        <w:t>all</w:t>
      </w:r>
      <w:proofErr w:type="spellEnd"/>
      <w:r w:rsidR="00FB5AD6">
        <w:rPr>
          <w:sz w:val="24"/>
          <w:szCs w:val="24"/>
          <w:lang w:val="es-ES"/>
        </w:rPr>
        <w:t xml:space="preserve"> </w:t>
      </w:r>
      <w:proofErr w:type="spellStart"/>
      <w:r w:rsidR="00FB5AD6">
        <w:rPr>
          <w:sz w:val="24"/>
          <w:szCs w:val="24"/>
          <w:lang w:val="es-ES"/>
        </w:rPr>
        <w:t>plastics</w:t>
      </w:r>
      <w:proofErr w:type="spellEnd"/>
      <w:r w:rsidR="00FB5AD6">
        <w:rPr>
          <w:sz w:val="24"/>
          <w:szCs w:val="24"/>
          <w:lang w:val="es-ES"/>
        </w:rPr>
        <w:t xml:space="preserve"> </w:t>
      </w:r>
      <w:proofErr w:type="spellStart"/>
      <w:r w:rsidR="00FB5AD6">
        <w:rPr>
          <w:sz w:val="24"/>
          <w:szCs w:val="24"/>
          <w:lang w:val="es-ES"/>
        </w:rPr>
        <w:t>ever</w:t>
      </w:r>
      <w:proofErr w:type="spellEnd"/>
      <w:r w:rsidR="00FB5AD6">
        <w:rPr>
          <w:sz w:val="24"/>
          <w:szCs w:val="24"/>
          <w:lang w:val="es-ES"/>
        </w:rPr>
        <w:t xml:space="preserve"> </w:t>
      </w:r>
      <w:proofErr w:type="spellStart"/>
      <w:r w:rsidR="00FB5AD6">
        <w:rPr>
          <w:sz w:val="24"/>
          <w:szCs w:val="24"/>
          <w:lang w:val="es-ES"/>
        </w:rPr>
        <w:t>made</w:t>
      </w:r>
      <w:proofErr w:type="spellEnd"/>
      <w:r w:rsidR="00FB5AD6">
        <w:rPr>
          <w:sz w:val="24"/>
          <w:szCs w:val="24"/>
          <w:lang w:val="es-ES"/>
        </w:rPr>
        <w:t xml:space="preserve">’ publicado en la revista </w:t>
      </w:r>
      <w:proofErr w:type="spellStart"/>
      <w:r w:rsidR="00FB5AD6">
        <w:rPr>
          <w:sz w:val="24"/>
          <w:szCs w:val="24"/>
          <w:lang w:val="es-ES"/>
        </w:rPr>
        <w:t>Science</w:t>
      </w:r>
      <w:proofErr w:type="spellEnd"/>
      <w:r w:rsidR="001A2071">
        <w:rPr>
          <w:sz w:val="24"/>
          <w:szCs w:val="24"/>
          <w:lang w:val="es-ES"/>
        </w:rPr>
        <w:t xml:space="preserve">. Especialmente grave es el caso de los océanos, donde alrededor de 10 millones de toneladas de plástico acaban </w:t>
      </w:r>
      <w:r w:rsidR="00630866">
        <w:rPr>
          <w:sz w:val="24"/>
          <w:szCs w:val="24"/>
          <w:lang w:val="es-ES"/>
        </w:rPr>
        <w:t>flotando en el mar</w:t>
      </w:r>
      <w:r w:rsidR="00C563FC">
        <w:rPr>
          <w:sz w:val="24"/>
          <w:szCs w:val="24"/>
          <w:lang w:val="es-ES"/>
        </w:rPr>
        <w:t xml:space="preserve">, según el citado estudio. </w:t>
      </w:r>
      <w:r w:rsidR="00116318">
        <w:rPr>
          <w:sz w:val="24"/>
          <w:szCs w:val="24"/>
          <w:lang w:val="es-ES"/>
        </w:rPr>
        <w:t xml:space="preserve"> </w:t>
      </w:r>
      <w:r w:rsidR="00C563FC" w:rsidRPr="00FB5AD6">
        <w:rPr>
          <w:sz w:val="24"/>
          <w:szCs w:val="24"/>
          <w:lang w:val="es-ES"/>
        </w:rPr>
        <w:t>A partir de Enero de 202</w:t>
      </w:r>
      <w:r w:rsidR="00FB5AD6" w:rsidRPr="00FB5AD6">
        <w:rPr>
          <w:sz w:val="24"/>
          <w:szCs w:val="24"/>
          <w:lang w:val="es-ES"/>
        </w:rPr>
        <w:t>1</w:t>
      </w:r>
      <w:r w:rsidR="00C563FC" w:rsidRPr="00FB5AD6">
        <w:rPr>
          <w:sz w:val="24"/>
          <w:szCs w:val="24"/>
          <w:lang w:val="es-ES"/>
        </w:rPr>
        <w:t xml:space="preserve">, la legislación obligará a las compañías </w:t>
      </w:r>
      <w:r w:rsidR="009B1743">
        <w:rPr>
          <w:sz w:val="24"/>
          <w:szCs w:val="24"/>
          <w:lang w:val="es-ES"/>
        </w:rPr>
        <w:t>a reciclar más, en un esfuerzo por eliminar la contaminación marina que está causando múltiples impactos ambientales.</w:t>
      </w:r>
    </w:p>
    <w:p w:rsidR="00116318" w:rsidRDefault="004D6EBF" w:rsidP="00F622D9">
      <w:pPr>
        <w:jc w:val="both"/>
        <w:rPr>
          <w:sz w:val="24"/>
          <w:szCs w:val="24"/>
          <w:lang w:val="es-ES"/>
        </w:rPr>
      </w:pPr>
      <w:proofErr w:type="spellStart"/>
      <w:r>
        <w:rPr>
          <w:sz w:val="24"/>
          <w:szCs w:val="24"/>
          <w:lang w:val="es-ES"/>
        </w:rPr>
        <w:t>Areas</w:t>
      </w:r>
      <w:proofErr w:type="spellEnd"/>
      <w:r>
        <w:rPr>
          <w:sz w:val="24"/>
          <w:szCs w:val="24"/>
          <w:lang w:val="es-ES"/>
        </w:rPr>
        <w:t xml:space="preserve"> se </w:t>
      </w:r>
      <w:r w:rsidR="00C563FC">
        <w:rPr>
          <w:sz w:val="24"/>
          <w:szCs w:val="24"/>
          <w:lang w:val="es-ES"/>
        </w:rPr>
        <w:t>avanza a est</w:t>
      </w:r>
      <w:r w:rsidR="00116318">
        <w:rPr>
          <w:sz w:val="24"/>
          <w:szCs w:val="24"/>
          <w:lang w:val="es-ES"/>
        </w:rPr>
        <w:t>a medida y reafirma su compromis</w:t>
      </w:r>
      <w:r w:rsidR="00C563FC">
        <w:rPr>
          <w:sz w:val="24"/>
          <w:szCs w:val="24"/>
          <w:lang w:val="es-ES"/>
        </w:rPr>
        <w:t>o</w:t>
      </w:r>
      <w:r>
        <w:rPr>
          <w:sz w:val="24"/>
          <w:szCs w:val="24"/>
          <w:lang w:val="es-ES"/>
        </w:rPr>
        <w:t xml:space="preserve"> </w:t>
      </w:r>
      <w:r w:rsidR="00C563FC">
        <w:rPr>
          <w:sz w:val="24"/>
          <w:szCs w:val="24"/>
          <w:lang w:val="es-ES"/>
        </w:rPr>
        <w:t>medio</w:t>
      </w:r>
      <w:r>
        <w:rPr>
          <w:sz w:val="24"/>
          <w:szCs w:val="24"/>
          <w:lang w:val="es-ES"/>
        </w:rPr>
        <w:t xml:space="preserve">ambiental </w:t>
      </w:r>
      <w:r w:rsidR="00C563FC">
        <w:rPr>
          <w:sz w:val="24"/>
          <w:szCs w:val="24"/>
          <w:lang w:val="es-ES"/>
        </w:rPr>
        <w:t xml:space="preserve">a través </w:t>
      </w:r>
      <w:r w:rsidR="00116318">
        <w:rPr>
          <w:sz w:val="24"/>
          <w:szCs w:val="24"/>
          <w:lang w:val="es-ES"/>
        </w:rPr>
        <w:t xml:space="preserve">del proyecto Circular </w:t>
      </w:r>
      <w:proofErr w:type="spellStart"/>
      <w:r w:rsidR="00116318">
        <w:rPr>
          <w:sz w:val="24"/>
          <w:szCs w:val="24"/>
          <w:lang w:val="es-ES"/>
        </w:rPr>
        <w:t>Jo</w:t>
      </w:r>
      <w:r w:rsidR="00630866">
        <w:rPr>
          <w:sz w:val="24"/>
          <w:szCs w:val="24"/>
          <w:lang w:val="es-ES"/>
        </w:rPr>
        <w:t>ur</w:t>
      </w:r>
      <w:r w:rsidR="00116318">
        <w:rPr>
          <w:sz w:val="24"/>
          <w:szCs w:val="24"/>
          <w:lang w:val="es-ES"/>
        </w:rPr>
        <w:t>ney</w:t>
      </w:r>
      <w:proofErr w:type="spellEnd"/>
      <w:r w:rsidR="00116318">
        <w:rPr>
          <w:sz w:val="24"/>
          <w:szCs w:val="24"/>
          <w:lang w:val="es-ES"/>
        </w:rPr>
        <w:t xml:space="preserve">, una iniciativa </w:t>
      </w:r>
      <w:r w:rsidR="00C563FC">
        <w:rPr>
          <w:sz w:val="24"/>
          <w:szCs w:val="24"/>
          <w:lang w:val="es-ES"/>
        </w:rPr>
        <w:t xml:space="preserve">que desarrolla conjuntamente con </w:t>
      </w:r>
      <w:r w:rsidR="00630866">
        <w:rPr>
          <w:sz w:val="24"/>
          <w:szCs w:val="24"/>
          <w:lang w:val="es-ES"/>
        </w:rPr>
        <w:t xml:space="preserve">el </w:t>
      </w:r>
      <w:r w:rsidR="009C5825">
        <w:rPr>
          <w:sz w:val="24"/>
          <w:szCs w:val="24"/>
          <w:lang w:val="es-ES"/>
        </w:rPr>
        <w:t>Clúster</w:t>
      </w:r>
      <w:r w:rsidR="00C563FC">
        <w:rPr>
          <w:sz w:val="24"/>
          <w:szCs w:val="24"/>
          <w:lang w:val="es-ES"/>
        </w:rPr>
        <w:t xml:space="preserve"> </w:t>
      </w:r>
      <w:proofErr w:type="spellStart"/>
      <w:r w:rsidR="00C563FC">
        <w:rPr>
          <w:sz w:val="24"/>
          <w:szCs w:val="24"/>
          <w:lang w:val="es-ES"/>
        </w:rPr>
        <w:t>Food</w:t>
      </w:r>
      <w:r w:rsidR="00630866">
        <w:rPr>
          <w:sz w:val="24"/>
          <w:szCs w:val="24"/>
          <w:lang w:val="es-ES"/>
        </w:rPr>
        <w:t>s</w:t>
      </w:r>
      <w:r w:rsidR="00C563FC">
        <w:rPr>
          <w:sz w:val="24"/>
          <w:szCs w:val="24"/>
          <w:lang w:val="es-ES"/>
        </w:rPr>
        <w:t>er</w:t>
      </w:r>
      <w:r w:rsidR="007B5942">
        <w:rPr>
          <w:sz w:val="24"/>
          <w:szCs w:val="24"/>
          <w:lang w:val="es-ES"/>
        </w:rPr>
        <w:t>vice</w:t>
      </w:r>
      <w:proofErr w:type="spellEnd"/>
      <w:r w:rsidR="00630866">
        <w:rPr>
          <w:sz w:val="24"/>
          <w:szCs w:val="24"/>
          <w:lang w:val="es-ES"/>
        </w:rPr>
        <w:t xml:space="preserve">. Este </w:t>
      </w:r>
      <w:r w:rsidR="009C5825">
        <w:rPr>
          <w:sz w:val="24"/>
          <w:szCs w:val="24"/>
          <w:lang w:val="es-ES"/>
        </w:rPr>
        <w:t>Clúster</w:t>
      </w:r>
      <w:r w:rsidR="00630866">
        <w:rPr>
          <w:sz w:val="24"/>
          <w:szCs w:val="24"/>
          <w:lang w:val="es-ES"/>
        </w:rPr>
        <w:t xml:space="preserve"> </w:t>
      </w:r>
      <w:r w:rsidR="00174597">
        <w:rPr>
          <w:sz w:val="24"/>
          <w:szCs w:val="24"/>
          <w:lang w:val="es-ES"/>
        </w:rPr>
        <w:t xml:space="preserve">concentra </w:t>
      </w:r>
      <w:r w:rsidR="00630866">
        <w:rPr>
          <w:sz w:val="24"/>
          <w:szCs w:val="24"/>
          <w:lang w:val="es-ES"/>
        </w:rPr>
        <w:t xml:space="preserve">a </w:t>
      </w:r>
      <w:r w:rsidR="00174597">
        <w:rPr>
          <w:sz w:val="24"/>
          <w:szCs w:val="24"/>
          <w:lang w:val="es-ES"/>
        </w:rPr>
        <w:t xml:space="preserve">agentes de toda la cadena de valor </w:t>
      </w:r>
      <w:proofErr w:type="spellStart"/>
      <w:r w:rsidR="00174597">
        <w:rPr>
          <w:sz w:val="24"/>
          <w:szCs w:val="24"/>
          <w:lang w:val="es-ES"/>
        </w:rPr>
        <w:t>foodservice</w:t>
      </w:r>
      <w:proofErr w:type="spellEnd"/>
      <w:r w:rsidR="00174597">
        <w:rPr>
          <w:sz w:val="24"/>
          <w:szCs w:val="24"/>
          <w:lang w:val="es-ES"/>
        </w:rPr>
        <w:t xml:space="preserve"> </w:t>
      </w:r>
      <w:r w:rsidR="00174597">
        <w:rPr>
          <w:sz w:val="24"/>
          <w:szCs w:val="24"/>
          <w:lang w:val="es-ES"/>
        </w:rPr>
        <w:lastRenderedPageBreak/>
        <w:t>en el ámbito de Catalu</w:t>
      </w:r>
      <w:r w:rsidR="00630866">
        <w:rPr>
          <w:sz w:val="24"/>
          <w:szCs w:val="24"/>
          <w:lang w:val="es-ES"/>
        </w:rPr>
        <w:t>ny</w:t>
      </w:r>
      <w:r w:rsidR="00174597">
        <w:rPr>
          <w:sz w:val="24"/>
          <w:szCs w:val="24"/>
          <w:lang w:val="es-ES"/>
        </w:rPr>
        <w:t>a, formando un espacio de debate y reflexión para empresas e implantando estrategias entre agentes que comparten retos comunes.</w:t>
      </w:r>
    </w:p>
    <w:p w:rsidR="00630866" w:rsidRDefault="00116318" w:rsidP="00F622D9">
      <w:pPr>
        <w:jc w:val="both"/>
        <w:rPr>
          <w:sz w:val="24"/>
          <w:szCs w:val="24"/>
          <w:lang w:val="es-ES"/>
        </w:rPr>
      </w:pPr>
      <w:r>
        <w:rPr>
          <w:sz w:val="24"/>
          <w:szCs w:val="24"/>
          <w:lang w:val="es-ES"/>
        </w:rPr>
        <w:t>Ambas compañías</w:t>
      </w:r>
      <w:r w:rsidRPr="009E77F0">
        <w:rPr>
          <w:sz w:val="24"/>
          <w:szCs w:val="24"/>
          <w:lang w:val="es-ES"/>
        </w:rPr>
        <w:t xml:space="preserve"> afrontan este proyecto como una oportunidad para desarrollar maneras de trabajar más limpias y con un es</w:t>
      </w:r>
      <w:r>
        <w:rPr>
          <w:sz w:val="24"/>
          <w:szCs w:val="24"/>
          <w:lang w:val="es-ES"/>
        </w:rPr>
        <w:t>píritu profundamente sostenible</w:t>
      </w:r>
      <w:r w:rsidRPr="009E77F0">
        <w:rPr>
          <w:sz w:val="24"/>
          <w:szCs w:val="24"/>
          <w:lang w:val="es-ES"/>
        </w:rPr>
        <w:t xml:space="preserve">. Esta iniciativa se llevará a cabo en los más de </w:t>
      </w:r>
      <w:r w:rsidRPr="001D2ADC">
        <w:rPr>
          <w:sz w:val="24"/>
          <w:szCs w:val="24"/>
          <w:lang w:val="es-ES"/>
        </w:rPr>
        <w:t xml:space="preserve">500 </w:t>
      </w:r>
      <w:r w:rsidR="00630866">
        <w:rPr>
          <w:sz w:val="24"/>
          <w:szCs w:val="24"/>
          <w:lang w:val="es-ES"/>
        </w:rPr>
        <w:t>restaurantes y tiendas</w:t>
      </w:r>
      <w:r w:rsidRPr="001D2ADC">
        <w:rPr>
          <w:sz w:val="24"/>
          <w:szCs w:val="24"/>
          <w:lang w:val="es-ES"/>
        </w:rPr>
        <w:t xml:space="preserve"> que </w:t>
      </w:r>
      <w:proofErr w:type="spellStart"/>
      <w:r w:rsidRPr="001D2ADC">
        <w:rPr>
          <w:sz w:val="24"/>
          <w:szCs w:val="24"/>
          <w:lang w:val="es-ES"/>
        </w:rPr>
        <w:t>Areas</w:t>
      </w:r>
      <w:proofErr w:type="spellEnd"/>
      <w:r w:rsidRPr="0035636B">
        <w:rPr>
          <w:b/>
          <w:sz w:val="24"/>
          <w:szCs w:val="24"/>
          <w:lang w:val="es-ES"/>
        </w:rPr>
        <w:t xml:space="preserve"> </w:t>
      </w:r>
      <w:r w:rsidRPr="00384726">
        <w:rPr>
          <w:sz w:val="24"/>
          <w:szCs w:val="24"/>
          <w:lang w:val="es-ES"/>
        </w:rPr>
        <w:t>gestiona</w:t>
      </w:r>
      <w:r w:rsidRPr="009E77F0">
        <w:rPr>
          <w:sz w:val="24"/>
          <w:szCs w:val="24"/>
          <w:lang w:val="es-ES"/>
        </w:rPr>
        <w:t xml:space="preserve"> a nivel estatal</w:t>
      </w:r>
      <w:r>
        <w:rPr>
          <w:sz w:val="24"/>
          <w:szCs w:val="24"/>
          <w:lang w:val="es-ES"/>
        </w:rPr>
        <w:t xml:space="preserve">, </w:t>
      </w:r>
      <w:r w:rsidRPr="00FB5AD6">
        <w:rPr>
          <w:sz w:val="24"/>
          <w:szCs w:val="24"/>
          <w:lang w:val="es-ES"/>
        </w:rPr>
        <w:t>en</w:t>
      </w:r>
      <w:r w:rsidR="00630866">
        <w:rPr>
          <w:sz w:val="24"/>
          <w:szCs w:val="24"/>
          <w:lang w:val="es-ES"/>
        </w:rPr>
        <w:t xml:space="preserve"> </w:t>
      </w:r>
      <w:r w:rsidRPr="00FB5AD6">
        <w:rPr>
          <w:sz w:val="24"/>
          <w:szCs w:val="24"/>
          <w:lang w:val="es-ES"/>
        </w:rPr>
        <w:t>aeropuertos, autopistas</w:t>
      </w:r>
      <w:r w:rsidR="00630866">
        <w:rPr>
          <w:sz w:val="24"/>
          <w:szCs w:val="24"/>
          <w:lang w:val="es-ES"/>
        </w:rPr>
        <w:t xml:space="preserve"> y </w:t>
      </w:r>
      <w:r w:rsidR="00630866" w:rsidRPr="00FB5AD6">
        <w:rPr>
          <w:sz w:val="24"/>
          <w:szCs w:val="24"/>
          <w:lang w:val="es-ES"/>
        </w:rPr>
        <w:t>estaciones de tren</w:t>
      </w:r>
      <w:r w:rsidRPr="00FB5AD6">
        <w:rPr>
          <w:sz w:val="24"/>
          <w:szCs w:val="24"/>
          <w:lang w:val="es-ES"/>
        </w:rPr>
        <w:t>,</w:t>
      </w:r>
      <w:r w:rsidRPr="009E77F0">
        <w:rPr>
          <w:sz w:val="24"/>
          <w:szCs w:val="24"/>
          <w:lang w:val="es-ES"/>
        </w:rPr>
        <w:t xml:space="preserve"> y </w:t>
      </w:r>
      <w:r>
        <w:rPr>
          <w:sz w:val="24"/>
          <w:szCs w:val="24"/>
          <w:lang w:val="es-ES"/>
        </w:rPr>
        <w:t>tiene como principal objetivo</w:t>
      </w:r>
      <w:r w:rsidR="009E77F0" w:rsidRPr="009E77F0">
        <w:rPr>
          <w:sz w:val="24"/>
          <w:szCs w:val="24"/>
          <w:lang w:val="es-ES"/>
        </w:rPr>
        <w:t xml:space="preserve"> mejorar los efectos negativos que generan los envases en el ámbito de la restauración. El proyecto pretende lograr una mejora notable del impacto que supone el sector sobre el medio ambiente y medio social.</w:t>
      </w:r>
      <w:r>
        <w:rPr>
          <w:sz w:val="24"/>
          <w:szCs w:val="24"/>
          <w:lang w:val="es-ES"/>
        </w:rPr>
        <w:t xml:space="preserve"> En concreto, </w:t>
      </w:r>
      <w:proofErr w:type="spellStart"/>
      <w:r>
        <w:rPr>
          <w:sz w:val="24"/>
          <w:szCs w:val="24"/>
          <w:lang w:val="es-ES"/>
        </w:rPr>
        <w:t>Areas</w:t>
      </w:r>
      <w:proofErr w:type="spellEnd"/>
      <w:r>
        <w:rPr>
          <w:sz w:val="24"/>
          <w:szCs w:val="24"/>
          <w:lang w:val="es-ES"/>
        </w:rPr>
        <w:t xml:space="preserve"> pretende </w:t>
      </w:r>
      <w:r w:rsidR="00630866">
        <w:rPr>
          <w:sz w:val="24"/>
          <w:szCs w:val="24"/>
          <w:lang w:val="es-ES"/>
        </w:rPr>
        <w:t>reconvertir y reducir a la mitad el volumen de unidades de plástico.</w:t>
      </w:r>
    </w:p>
    <w:p w:rsidR="009E77F0" w:rsidRDefault="009E77F0" w:rsidP="001167A4">
      <w:pPr>
        <w:jc w:val="both"/>
        <w:rPr>
          <w:sz w:val="24"/>
          <w:szCs w:val="24"/>
          <w:lang w:val="es-ES"/>
        </w:rPr>
      </w:pPr>
      <w:r w:rsidRPr="009E77F0">
        <w:rPr>
          <w:sz w:val="24"/>
          <w:szCs w:val="24"/>
          <w:lang w:val="es-ES"/>
        </w:rPr>
        <w:t xml:space="preserve">Con el objetivo de minimizar la huella de carbono, </w:t>
      </w:r>
      <w:proofErr w:type="spellStart"/>
      <w:r w:rsidRPr="009E77F0">
        <w:rPr>
          <w:sz w:val="24"/>
          <w:szCs w:val="24"/>
          <w:lang w:val="es-ES"/>
        </w:rPr>
        <w:t>Areas</w:t>
      </w:r>
      <w:proofErr w:type="spellEnd"/>
      <w:r w:rsidRPr="009E77F0">
        <w:rPr>
          <w:sz w:val="24"/>
          <w:szCs w:val="24"/>
          <w:lang w:val="es-ES"/>
        </w:rPr>
        <w:t xml:space="preserve"> </w:t>
      </w:r>
      <w:r w:rsidR="00116318">
        <w:rPr>
          <w:sz w:val="24"/>
          <w:szCs w:val="24"/>
          <w:lang w:val="es-ES"/>
        </w:rPr>
        <w:t>impulsa el uso de</w:t>
      </w:r>
      <w:r w:rsidRPr="009E77F0">
        <w:rPr>
          <w:sz w:val="24"/>
          <w:szCs w:val="24"/>
          <w:lang w:val="es-ES"/>
        </w:rPr>
        <w:t xml:space="preserve"> envases basados ​​en el ecodiseño. </w:t>
      </w:r>
      <w:r w:rsidR="00BA07FF">
        <w:rPr>
          <w:sz w:val="24"/>
          <w:szCs w:val="24"/>
          <w:lang w:val="es-ES"/>
        </w:rPr>
        <w:t>A efectos prácticos, con esta iniciativa, se prevé sustituir un total de 15 referencias</w:t>
      </w:r>
      <w:r w:rsidR="00150E54">
        <w:rPr>
          <w:sz w:val="24"/>
          <w:szCs w:val="24"/>
          <w:lang w:val="es-ES"/>
        </w:rPr>
        <w:t xml:space="preserve"> de alto volumen de consumo</w:t>
      </w:r>
      <w:r w:rsidR="00BA07FF">
        <w:rPr>
          <w:sz w:val="24"/>
          <w:szCs w:val="24"/>
          <w:lang w:val="es-ES"/>
        </w:rPr>
        <w:t xml:space="preserve"> (cañas, envases de ensaladas, vasos, tapas, tenedores, cuchillos, cucharas y bolsas de plástico, entre otras). </w:t>
      </w:r>
    </w:p>
    <w:p w:rsidR="00116318" w:rsidRDefault="00150E54" w:rsidP="00150E54">
      <w:pPr>
        <w:jc w:val="both"/>
        <w:rPr>
          <w:sz w:val="24"/>
          <w:szCs w:val="24"/>
          <w:lang w:val="es-ES"/>
        </w:rPr>
      </w:pPr>
      <w:r>
        <w:rPr>
          <w:sz w:val="24"/>
          <w:szCs w:val="24"/>
          <w:lang w:val="es-ES"/>
        </w:rPr>
        <w:t xml:space="preserve">Con este cambio, </w:t>
      </w:r>
      <w:proofErr w:type="spellStart"/>
      <w:r>
        <w:rPr>
          <w:sz w:val="24"/>
          <w:szCs w:val="24"/>
          <w:lang w:val="es-ES"/>
        </w:rPr>
        <w:t>Areas</w:t>
      </w:r>
      <w:proofErr w:type="spellEnd"/>
      <w:r>
        <w:rPr>
          <w:sz w:val="24"/>
          <w:szCs w:val="24"/>
          <w:lang w:val="es-ES"/>
        </w:rPr>
        <w:t xml:space="preserve"> desarrollará su actividad con la garantía de mejorar prácticamente el 100% del </w:t>
      </w:r>
      <w:proofErr w:type="spellStart"/>
      <w:r>
        <w:rPr>
          <w:sz w:val="24"/>
          <w:szCs w:val="24"/>
          <w:lang w:val="es-ES"/>
        </w:rPr>
        <w:t>packaging</w:t>
      </w:r>
      <w:proofErr w:type="spellEnd"/>
      <w:r>
        <w:rPr>
          <w:sz w:val="24"/>
          <w:szCs w:val="24"/>
          <w:lang w:val="es-ES"/>
        </w:rPr>
        <w:t xml:space="preserve"> utilizado en la compañía, adelantándose así a la normativa.</w:t>
      </w:r>
    </w:p>
    <w:p w:rsidR="00150E54" w:rsidRPr="009E77F0" w:rsidRDefault="00150E54" w:rsidP="00150E54">
      <w:pPr>
        <w:jc w:val="both"/>
        <w:rPr>
          <w:sz w:val="24"/>
          <w:szCs w:val="24"/>
          <w:lang w:val="es-ES"/>
        </w:rPr>
      </w:pPr>
      <w:r>
        <w:rPr>
          <w:sz w:val="24"/>
          <w:szCs w:val="24"/>
          <w:lang w:val="es-ES"/>
        </w:rPr>
        <w:t xml:space="preserve">En el marco de las acciones estratégicas que se realizarán, el próximo 21 de marzo, </w:t>
      </w:r>
      <w:proofErr w:type="spellStart"/>
      <w:r>
        <w:rPr>
          <w:sz w:val="24"/>
          <w:szCs w:val="24"/>
          <w:lang w:val="es-ES"/>
        </w:rPr>
        <w:t>Areas</w:t>
      </w:r>
      <w:proofErr w:type="spellEnd"/>
      <w:r>
        <w:rPr>
          <w:sz w:val="24"/>
          <w:szCs w:val="24"/>
          <w:lang w:val="es-ES"/>
        </w:rPr>
        <w:t xml:space="preserve"> participará en la Jornada de sostenibilidad</w:t>
      </w:r>
      <w:r w:rsidR="009C5825">
        <w:rPr>
          <w:sz w:val="24"/>
          <w:szCs w:val="24"/>
          <w:lang w:val="es-ES"/>
        </w:rPr>
        <w:t>, e</w:t>
      </w:r>
      <w:r w:rsidR="009C5825" w:rsidRPr="009C5825">
        <w:rPr>
          <w:sz w:val="24"/>
          <w:szCs w:val="24"/>
          <w:lang w:val="es-ES"/>
        </w:rPr>
        <w:t xml:space="preserve">ncuentro para integrar la sostenibilidad en la actividad empresarial de forma eficiente y </w:t>
      </w:r>
      <w:proofErr w:type="spellStart"/>
      <w:r w:rsidR="009C5825" w:rsidRPr="009C5825">
        <w:rPr>
          <w:sz w:val="24"/>
          <w:szCs w:val="24"/>
          <w:lang w:val="es-ES"/>
        </w:rPr>
        <w:t>rendibl</w:t>
      </w:r>
      <w:r w:rsidR="009C5825">
        <w:rPr>
          <w:sz w:val="24"/>
          <w:szCs w:val="24"/>
          <w:lang w:val="es-ES"/>
        </w:rPr>
        <w:t>e</w:t>
      </w:r>
      <w:proofErr w:type="spellEnd"/>
      <w:r w:rsidR="009C5825">
        <w:rPr>
          <w:sz w:val="24"/>
          <w:szCs w:val="24"/>
          <w:lang w:val="es-ES"/>
        </w:rPr>
        <w:t xml:space="preserve">, organizado por el Clúster </w:t>
      </w:r>
      <w:proofErr w:type="spellStart"/>
      <w:r w:rsidR="009C5825">
        <w:rPr>
          <w:sz w:val="24"/>
          <w:szCs w:val="24"/>
          <w:lang w:val="es-ES"/>
        </w:rPr>
        <w:t>Foodservice</w:t>
      </w:r>
      <w:proofErr w:type="spellEnd"/>
      <w:r w:rsidR="009C5825">
        <w:rPr>
          <w:sz w:val="24"/>
          <w:szCs w:val="24"/>
          <w:lang w:val="es-ES"/>
        </w:rPr>
        <w:t xml:space="preserve"> (</w:t>
      </w:r>
      <w:r w:rsidR="009C5825" w:rsidRPr="009C5825">
        <w:rPr>
          <w:sz w:val="24"/>
          <w:szCs w:val="24"/>
          <w:lang w:val="es-ES"/>
        </w:rPr>
        <w:t>http://espaisocis.clusterfoodservice.org/events/ca-sostenibilitat-en-es-sostenibilidad/</w:t>
      </w:r>
      <w:r w:rsidR="009C5825">
        <w:rPr>
          <w:sz w:val="24"/>
          <w:szCs w:val="24"/>
          <w:lang w:val="es-ES"/>
        </w:rPr>
        <w:t>)</w:t>
      </w:r>
    </w:p>
    <w:p w:rsidR="001167A4" w:rsidRDefault="001167A4" w:rsidP="00ED250D">
      <w:pPr>
        <w:rPr>
          <w:sz w:val="24"/>
          <w:szCs w:val="24"/>
          <w:lang w:val="es-ES"/>
        </w:rPr>
      </w:pPr>
    </w:p>
    <w:p w:rsidR="00ED250D" w:rsidRPr="009E77F0" w:rsidRDefault="009E77F0" w:rsidP="00ED250D">
      <w:pPr>
        <w:rPr>
          <w:sz w:val="24"/>
          <w:szCs w:val="24"/>
          <w:lang w:val="es-ES"/>
        </w:rPr>
      </w:pPr>
      <w:r w:rsidRPr="009E77F0">
        <w:rPr>
          <w:sz w:val="24"/>
          <w:szCs w:val="24"/>
          <w:lang w:val="es-ES"/>
        </w:rPr>
        <w:t>Para más información</w:t>
      </w:r>
      <w:r w:rsidR="00ED250D" w:rsidRPr="009E77F0">
        <w:rPr>
          <w:sz w:val="24"/>
          <w:szCs w:val="24"/>
          <w:lang w:val="es-ES"/>
        </w:rPr>
        <w:t xml:space="preserve">: </w:t>
      </w:r>
    </w:p>
    <w:p w:rsidR="00ED250D" w:rsidRPr="009E77F0" w:rsidRDefault="00ED250D" w:rsidP="00ED250D">
      <w:pPr>
        <w:rPr>
          <w:b/>
          <w:sz w:val="24"/>
          <w:szCs w:val="24"/>
          <w:lang w:val="es-ES"/>
        </w:rPr>
      </w:pPr>
      <w:r w:rsidRPr="009E77F0">
        <w:rPr>
          <w:b/>
          <w:sz w:val="24"/>
          <w:szCs w:val="24"/>
          <w:lang w:val="es-ES"/>
        </w:rPr>
        <w:t>Mireia Baró- Comunicació del Clúster Foodservice</w:t>
      </w:r>
    </w:p>
    <w:p w:rsidR="00ED250D" w:rsidRPr="009E77F0" w:rsidRDefault="00ED250D" w:rsidP="00ED250D">
      <w:pPr>
        <w:rPr>
          <w:b/>
          <w:sz w:val="24"/>
          <w:szCs w:val="24"/>
          <w:lang w:val="es-ES"/>
        </w:rPr>
      </w:pPr>
      <w:r w:rsidRPr="009E77F0">
        <w:rPr>
          <w:b/>
          <w:sz w:val="24"/>
          <w:szCs w:val="24"/>
          <w:lang w:val="es-ES"/>
        </w:rPr>
        <w:t>comunicacio@clusterfoodservice.org</w:t>
      </w:r>
    </w:p>
    <w:p w:rsidR="00ED250D" w:rsidRPr="009E77F0" w:rsidRDefault="00115604" w:rsidP="00ED250D">
      <w:pPr>
        <w:rPr>
          <w:sz w:val="24"/>
          <w:szCs w:val="24"/>
          <w:lang w:val="es-ES"/>
        </w:rPr>
      </w:pPr>
      <w:hyperlink r:id="rId11" w:history="1">
        <w:r w:rsidR="00ED250D" w:rsidRPr="009E77F0">
          <w:rPr>
            <w:rStyle w:val="Hipervnculo"/>
            <w:sz w:val="24"/>
            <w:szCs w:val="24"/>
            <w:lang w:val="es-ES"/>
          </w:rPr>
          <w:t>www.clusterfoodservice.org</w:t>
        </w:r>
      </w:hyperlink>
    </w:p>
    <w:p w:rsidR="008D023A" w:rsidRPr="008D023A" w:rsidRDefault="008D023A"/>
    <w:sectPr w:rsidR="008D023A" w:rsidRPr="008D023A" w:rsidSect="002D7690">
      <w:head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DB" w:rsidRDefault="00946FDB" w:rsidP="008F462D">
      <w:pPr>
        <w:spacing w:after="0" w:line="240" w:lineRule="auto"/>
      </w:pPr>
      <w:r>
        <w:separator/>
      </w:r>
    </w:p>
  </w:endnote>
  <w:endnote w:type="continuationSeparator" w:id="0">
    <w:p w:rsidR="00946FDB" w:rsidRDefault="00946FDB" w:rsidP="008F4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DB" w:rsidRDefault="00946FDB" w:rsidP="008F462D">
      <w:pPr>
        <w:spacing w:after="0" w:line="240" w:lineRule="auto"/>
      </w:pPr>
      <w:r>
        <w:separator/>
      </w:r>
    </w:p>
  </w:footnote>
  <w:footnote w:type="continuationSeparator" w:id="0">
    <w:p w:rsidR="00946FDB" w:rsidRDefault="00946FDB" w:rsidP="008F4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42" w:rsidRDefault="007B5942">
    <w:pPr>
      <w:pStyle w:val="Encabezado"/>
    </w:pPr>
  </w:p>
  <w:p w:rsidR="007B5942" w:rsidRDefault="007B59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A6B"/>
    <w:multiLevelType w:val="hybridMultilevel"/>
    <w:tmpl w:val="746234A0"/>
    <w:lvl w:ilvl="0" w:tplc="9B12A6B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E567AA"/>
    <w:multiLevelType w:val="hybridMultilevel"/>
    <w:tmpl w:val="52363D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8D023A"/>
    <w:rsid w:val="00000974"/>
    <w:rsid w:val="00023026"/>
    <w:rsid w:val="0003768F"/>
    <w:rsid w:val="00050BD2"/>
    <w:rsid w:val="000761DF"/>
    <w:rsid w:val="000764D4"/>
    <w:rsid w:val="000C31F4"/>
    <w:rsid w:val="00115604"/>
    <w:rsid w:val="00116318"/>
    <w:rsid w:val="001167A4"/>
    <w:rsid w:val="001263DB"/>
    <w:rsid w:val="00145C6A"/>
    <w:rsid w:val="00150E54"/>
    <w:rsid w:val="00174597"/>
    <w:rsid w:val="001A2071"/>
    <w:rsid w:val="001C19E4"/>
    <w:rsid w:val="001D2ADC"/>
    <w:rsid w:val="001D7DE2"/>
    <w:rsid w:val="002112BD"/>
    <w:rsid w:val="002B3444"/>
    <w:rsid w:val="002C38BA"/>
    <w:rsid w:val="002D7690"/>
    <w:rsid w:val="00310E39"/>
    <w:rsid w:val="00343337"/>
    <w:rsid w:val="0035218E"/>
    <w:rsid w:val="0035636B"/>
    <w:rsid w:val="003637BA"/>
    <w:rsid w:val="00384726"/>
    <w:rsid w:val="003C6B7C"/>
    <w:rsid w:val="00402C5B"/>
    <w:rsid w:val="00416478"/>
    <w:rsid w:val="00420D37"/>
    <w:rsid w:val="00433BF2"/>
    <w:rsid w:val="004424F9"/>
    <w:rsid w:val="004B6716"/>
    <w:rsid w:val="004D6EBF"/>
    <w:rsid w:val="005378FC"/>
    <w:rsid w:val="00541EAD"/>
    <w:rsid w:val="005D2A52"/>
    <w:rsid w:val="005D4F13"/>
    <w:rsid w:val="006267D0"/>
    <w:rsid w:val="00630866"/>
    <w:rsid w:val="006D3391"/>
    <w:rsid w:val="006E583C"/>
    <w:rsid w:val="00714500"/>
    <w:rsid w:val="00743A0A"/>
    <w:rsid w:val="00762500"/>
    <w:rsid w:val="00770D50"/>
    <w:rsid w:val="007A6C08"/>
    <w:rsid w:val="007B5942"/>
    <w:rsid w:val="007C07DA"/>
    <w:rsid w:val="00800D82"/>
    <w:rsid w:val="00802A35"/>
    <w:rsid w:val="008C0E54"/>
    <w:rsid w:val="008D023A"/>
    <w:rsid w:val="008F462D"/>
    <w:rsid w:val="00946FDB"/>
    <w:rsid w:val="0096100B"/>
    <w:rsid w:val="009B1743"/>
    <w:rsid w:val="009C5825"/>
    <w:rsid w:val="009E2F31"/>
    <w:rsid w:val="009E77F0"/>
    <w:rsid w:val="00A067FE"/>
    <w:rsid w:val="00A11027"/>
    <w:rsid w:val="00A121B5"/>
    <w:rsid w:val="00A44186"/>
    <w:rsid w:val="00A917A8"/>
    <w:rsid w:val="00A95BC0"/>
    <w:rsid w:val="00A97925"/>
    <w:rsid w:val="00AA06F0"/>
    <w:rsid w:val="00AA5906"/>
    <w:rsid w:val="00B25507"/>
    <w:rsid w:val="00BA07FF"/>
    <w:rsid w:val="00BE0155"/>
    <w:rsid w:val="00BE16C2"/>
    <w:rsid w:val="00C563FC"/>
    <w:rsid w:val="00CA0DFB"/>
    <w:rsid w:val="00CD277F"/>
    <w:rsid w:val="00D303B0"/>
    <w:rsid w:val="00E042B3"/>
    <w:rsid w:val="00E0609E"/>
    <w:rsid w:val="00E410BC"/>
    <w:rsid w:val="00E809AF"/>
    <w:rsid w:val="00ED250D"/>
    <w:rsid w:val="00F16C27"/>
    <w:rsid w:val="00F60E1B"/>
    <w:rsid w:val="00F622D9"/>
    <w:rsid w:val="00F90E9B"/>
    <w:rsid w:val="00FB5A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90"/>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3A"/>
    <w:pPr>
      <w:ind w:left="720"/>
      <w:contextualSpacing/>
    </w:pPr>
  </w:style>
  <w:style w:type="character" w:styleId="Hipervnculo">
    <w:name w:val="Hyperlink"/>
    <w:basedOn w:val="Fuentedeprrafopredeter"/>
    <w:uiPriority w:val="99"/>
    <w:unhideWhenUsed/>
    <w:rsid w:val="00ED250D"/>
    <w:rPr>
      <w:color w:val="0563C1" w:themeColor="hyperlink"/>
      <w:u w:val="single"/>
    </w:rPr>
  </w:style>
  <w:style w:type="paragraph" w:styleId="Encabezado">
    <w:name w:val="header"/>
    <w:basedOn w:val="Normal"/>
    <w:link w:val="EncabezadoCar"/>
    <w:uiPriority w:val="99"/>
    <w:unhideWhenUsed/>
    <w:rsid w:val="008F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462D"/>
    <w:rPr>
      <w:lang w:val="ca-ES"/>
    </w:rPr>
  </w:style>
  <w:style w:type="paragraph" w:styleId="Piedepgina">
    <w:name w:val="footer"/>
    <w:basedOn w:val="Normal"/>
    <w:link w:val="PiedepginaCar"/>
    <w:uiPriority w:val="99"/>
    <w:unhideWhenUsed/>
    <w:rsid w:val="008F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462D"/>
    <w:rPr>
      <w:lang w:val="ca-ES"/>
    </w:rPr>
  </w:style>
  <w:style w:type="paragraph" w:styleId="Textodeglobo">
    <w:name w:val="Balloon Text"/>
    <w:basedOn w:val="Normal"/>
    <w:link w:val="TextodegloboCar"/>
    <w:uiPriority w:val="99"/>
    <w:semiHidden/>
    <w:unhideWhenUsed/>
    <w:rsid w:val="000C31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1F4"/>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448359647">
      <w:bodyDiv w:val="1"/>
      <w:marLeft w:val="0"/>
      <w:marRight w:val="0"/>
      <w:marTop w:val="0"/>
      <w:marBottom w:val="0"/>
      <w:divBdr>
        <w:top w:val="none" w:sz="0" w:space="0" w:color="auto"/>
        <w:left w:val="none" w:sz="0" w:space="0" w:color="auto"/>
        <w:bottom w:val="none" w:sz="0" w:space="0" w:color="auto"/>
        <w:right w:val="none" w:sz="0" w:space="0" w:color="auto"/>
      </w:divBdr>
    </w:div>
    <w:div w:id="18439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usterfoodservice.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5ABF0-287D-44E1-AF1B-6B98933E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Fite</dc:creator>
  <cp:lastModifiedBy>Carla Buj</cp:lastModifiedBy>
  <cp:revision>11</cp:revision>
  <cp:lastPrinted>2019-02-27T12:22:00Z</cp:lastPrinted>
  <dcterms:created xsi:type="dcterms:W3CDTF">2019-03-11T11:32:00Z</dcterms:created>
  <dcterms:modified xsi:type="dcterms:W3CDTF">2019-03-13T11:52:00Z</dcterms:modified>
</cp:coreProperties>
</file>